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955EE" w14:textId="77777777" w:rsidR="005A010D" w:rsidRDefault="005A010D" w:rsidP="005A010D">
      <w:pPr>
        <w:pStyle w:val="a3"/>
        <w:shd w:val="clear" w:color="auto" w:fill="FFFFFF"/>
        <w:spacing w:before="0" w:beforeAutospacing="0" w:after="0" w:afterAutospacing="0" w:line="520" w:lineRule="exact"/>
        <w:jc w:val="center"/>
        <w:rPr>
          <w:rStyle w:val="a4"/>
          <w:rFonts w:ascii="微软雅黑" w:eastAsia="微软雅黑" w:hAnsi="微软雅黑"/>
          <w:color w:val="3E3E3E"/>
          <w:spacing w:val="15"/>
          <w:sz w:val="32"/>
          <w:szCs w:val="32"/>
        </w:rPr>
      </w:pPr>
      <w:r w:rsidRPr="005A010D">
        <w:rPr>
          <w:rStyle w:val="a4"/>
          <w:rFonts w:ascii="微软雅黑" w:eastAsia="微软雅黑" w:hAnsi="微软雅黑" w:hint="eastAsia"/>
          <w:color w:val="3E3E3E"/>
          <w:spacing w:val="15"/>
          <w:sz w:val="32"/>
          <w:szCs w:val="32"/>
        </w:rPr>
        <w:t>基层工会会员代表大会条例</w:t>
      </w:r>
    </w:p>
    <w:p w14:paraId="0DD26873" w14:textId="77777777" w:rsidR="005A010D" w:rsidRPr="005A010D" w:rsidRDefault="005A010D" w:rsidP="005A010D">
      <w:pPr>
        <w:pStyle w:val="a3"/>
        <w:shd w:val="clear" w:color="auto" w:fill="FFFFFF"/>
        <w:spacing w:before="0" w:beforeAutospacing="0" w:after="0" w:afterAutospacing="0" w:line="520" w:lineRule="exact"/>
        <w:jc w:val="center"/>
        <w:rPr>
          <w:rFonts w:ascii="微软雅黑" w:eastAsia="微软雅黑" w:hAnsi="微软雅黑"/>
          <w:color w:val="3E3E3E"/>
          <w:spacing w:val="15"/>
        </w:rPr>
      </w:pPr>
      <w:r w:rsidRPr="005A010D">
        <w:rPr>
          <w:rStyle w:val="a4"/>
          <w:rFonts w:ascii="微软雅黑" w:eastAsia="微软雅黑" w:hAnsi="微软雅黑" w:hint="eastAsia"/>
          <w:color w:val="3E3E3E"/>
          <w:spacing w:val="15"/>
        </w:rPr>
        <w:t>总工发【2019】6号</w:t>
      </w:r>
    </w:p>
    <w:p w14:paraId="5BFDC736" w14:textId="77777777" w:rsidR="005A010D" w:rsidRPr="005A010D" w:rsidRDefault="005A010D" w:rsidP="005A010D">
      <w:pPr>
        <w:pStyle w:val="a3"/>
        <w:shd w:val="clear" w:color="auto" w:fill="FFFFFF"/>
        <w:spacing w:before="0" w:beforeAutospacing="0" w:after="0" w:afterAutospacing="0" w:line="520" w:lineRule="exact"/>
        <w:jc w:val="center"/>
        <w:rPr>
          <w:rFonts w:ascii="微软雅黑" w:eastAsia="微软雅黑" w:hAnsi="微软雅黑"/>
          <w:b/>
          <w:color w:val="3E3E3E"/>
          <w:spacing w:val="15"/>
        </w:rPr>
      </w:pPr>
      <w:r w:rsidRPr="005A010D">
        <w:rPr>
          <w:rFonts w:ascii="微软雅黑" w:eastAsia="微软雅黑" w:hAnsi="微软雅黑" w:hint="eastAsia"/>
          <w:b/>
          <w:color w:val="3E3E3E"/>
          <w:spacing w:val="15"/>
        </w:rPr>
        <w:t>第一章　总　则</w:t>
      </w:r>
    </w:p>
    <w:p w14:paraId="31D04EB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第一条</w:t>
      </w:r>
      <w:r>
        <w:rPr>
          <w:rFonts w:ascii="微软雅黑" w:eastAsia="微软雅黑" w:hAnsi="微软雅黑" w:hint="eastAsia"/>
          <w:color w:val="3E3E3E"/>
          <w:spacing w:val="15"/>
        </w:rPr>
        <w:t xml:space="preserve">　为完善基层工会会员代表大会制度,推进基层工会民主化、规范化、法治化建设,增强基层工会政治性、先进性、群众性,激发基层工会活力,发挥基层工会作用,根据《中华人民共和国工会法》《中国工会章程》等有关规定,制定本条例。</w:t>
      </w:r>
    </w:p>
    <w:p w14:paraId="1F69869F"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第二条</w:t>
      </w:r>
      <w:r>
        <w:rPr>
          <w:rFonts w:ascii="微软雅黑" w:eastAsia="微软雅黑" w:hAnsi="微软雅黑" w:hint="eastAsia"/>
          <w:color w:val="3E3E3E"/>
          <w:spacing w:val="15"/>
        </w:rPr>
        <w:t xml:space="preserve">　本条例适用于企业、事业单位、机关、社会团体和其他社会组织单独或联合建立的基层工会组织。</w:t>
      </w:r>
    </w:p>
    <w:p w14:paraId="2E5E530F"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乡镇(街道)、开发区(工业园区)、村(社区)建立的工会委员会,县级以下建立的区域(行业)工会联合会,如召开会员代表大会的,依照本条例执行。</w:t>
      </w:r>
    </w:p>
    <w:p w14:paraId="73A5435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第三条</w:t>
      </w:r>
      <w:r>
        <w:rPr>
          <w:rFonts w:ascii="微软雅黑" w:eastAsia="微软雅黑" w:hAnsi="微软雅黑" w:hint="eastAsia"/>
          <w:color w:val="3E3E3E"/>
          <w:spacing w:val="15"/>
        </w:rPr>
        <w:t xml:space="preserve">　会员不足</w:t>
      </w:r>
      <w:commentRangeStart w:id="0"/>
      <w:r>
        <w:rPr>
          <w:rFonts w:ascii="微软雅黑" w:eastAsia="微软雅黑" w:hAnsi="微软雅黑" w:hint="eastAsia"/>
          <w:color w:val="3E3E3E"/>
          <w:spacing w:val="15"/>
        </w:rPr>
        <w:t>100人</w:t>
      </w:r>
      <w:commentRangeEnd w:id="0"/>
      <w:r w:rsidR="00856C45">
        <w:rPr>
          <w:rStyle w:val="ac"/>
          <w:rFonts w:asciiTheme="minorHAnsi" w:eastAsiaTheme="minorEastAsia" w:hAnsiTheme="minorHAnsi" w:cstheme="minorBidi"/>
          <w:kern w:val="2"/>
        </w:rPr>
        <w:commentReference w:id="0"/>
      </w:r>
      <w:r>
        <w:rPr>
          <w:rFonts w:ascii="微软雅黑" w:eastAsia="微软雅黑" w:hAnsi="微软雅黑" w:hint="eastAsia"/>
          <w:color w:val="3E3E3E"/>
          <w:spacing w:val="15"/>
        </w:rPr>
        <w:t>的基层工会组织,应召开会员大会;会员100人以上的基层工会组织,应召开会员大会或会员代表大会。</w:t>
      </w:r>
    </w:p>
    <w:p w14:paraId="26160341"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第四条</w:t>
      </w:r>
      <w:r>
        <w:rPr>
          <w:rFonts w:ascii="微软雅黑" w:eastAsia="微软雅黑" w:hAnsi="微软雅黑" w:hint="eastAsia"/>
          <w:color w:val="3E3E3E"/>
          <w:spacing w:val="15"/>
        </w:rPr>
        <w:t xml:space="preserve">　会员代表大会是基层工会的最高领导机构,讨论决定基层工会重大事项,选举基层工会领导机构,并对其进行监督。</w:t>
      </w:r>
    </w:p>
    <w:p w14:paraId="35879E92"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第五条</w:t>
      </w:r>
      <w:r>
        <w:rPr>
          <w:rFonts w:ascii="微软雅黑" w:eastAsia="微软雅黑" w:hAnsi="微软雅黑" w:hint="eastAsia"/>
          <w:color w:val="3E3E3E"/>
          <w:spacing w:val="15"/>
        </w:rPr>
        <w:t xml:space="preserve">　会员代表大会实行届期制,每届任期三年或五年,具体任期由会员代表大会决定。会员代表大会任期届满,应按期换届。遇有特殊情况,经上一级工会批准,可以提前或延期换届,延期时间一般不超过半年。会员代表大会每年至少召开一次,经基层工会委员会、三分之一以上的会员或三分之一以上的会员代表提议,可以临时召开会员代表大会。</w:t>
      </w:r>
    </w:p>
    <w:p w14:paraId="2EDB053B"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第六条</w:t>
      </w:r>
      <w:r>
        <w:rPr>
          <w:rFonts w:ascii="微软雅黑" w:eastAsia="微软雅黑" w:hAnsi="微软雅黑" w:hint="eastAsia"/>
          <w:color w:val="3E3E3E"/>
          <w:spacing w:val="15"/>
        </w:rPr>
        <w:t xml:space="preserve">　会员代表大会应坚持党的领导,坚持民主集中制,坚持依法规范,坚持公开公正,切实保障会员的知情权、参与权、选举权、监督权。</w:t>
      </w:r>
    </w:p>
    <w:p w14:paraId="23647922" w14:textId="77777777" w:rsidR="005A010D" w:rsidRPr="003F28C2"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FF0000"/>
          <w:spacing w:val="15"/>
        </w:rPr>
      </w:pPr>
      <w:r>
        <w:rPr>
          <w:rFonts w:ascii="微软雅黑" w:eastAsia="微软雅黑" w:hAnsi="微软雅黑" w:hint="eastAsia"/>
          <w:color w:val="3E3E3E"/>
          <w:spacing w:val="15"/>
        </w:rPr>
        <w:t xml:space="preserve">    </w:t>
      </w:r>
      <w:r w:rsidRPr="003F28C2">
        <w:rPr>
          <w:rFonts w:ascii="微软雅黑" w:eastAsia="微软雅黑" w:hAnsi="微软雅黑" w:hint="eastAsia"/>
          <w:b/>
          <w:color w:val="FF0000"/>
          <w:spacing w:val="15"/>
        </w:rPr>
        <w:t>第七条</w:t>
      </w:r>
      <w:r w:rsidRPr="003F28C2">
        <w:rPr>
          <w:rFonts w:ascii="微软雅黑" w:eastAsia="微软雅黑" w:hAnsi="微软雅黑" w:hint="eastAsia"/>
          <w:color w:val="FF0000"/>
          <w:spacing w:val="15"/>
        </w:rPr>
        <w:t xml:space="preserve">　基层工会召开会员代表大会应向同级党组织和上一级工会报告。换届选举、补选、罢免基层工会委员会组成人员的,应向同级</w:t>
      </w:r>
      <w:r w:rsidRPr="003F28C2">
        <w:rPr>
          <w:rFonts w:ascii="微软雅黑" w:eastAsia="微软雅黑" w:hAnsi="微软雅黑" w:hint="eastAsia"/>
          <w:color w:val="FF0000"/>
          <w:spacing w:val="15"/>
        </w:rPr>
        <w:lastRenderedPageBreak/>
        <w:t>党组织和上一级工会书面报告。上一级工会对下一级工会召开会员代表大会进行指导和监督。</w:t>
      </w:r>
    </w:p>
    <w:p w14:paraId="6087D8E1" w14:textId="77777777" w:rsidR="005A010D" w:rsidRPr="005A010D" w:rsidRDefault="005A010D" w:rsidP="005A010D">
      <w:pPr>
        <w:pStyle w:val="a3"/>
        <w:shd w:val="clear" w:color="auto" w:fill="FFFFFF"/>
        <w:spacing w:before="0" w:beforeAutospacing="0" w:after="0" w:afterAutospacing="0" w:line="520" w:lineRule="exact"/>
        <w:jc w:val="center"/>
        <w:rPr>
          <w:rFonts w:ascii="微软雅黑" w:eastAsia="微软雅黑" w:hAnsi="微软雅黑"/>
          <w:b/>
          <w:color w:val="3E3E3E"/>
          <w:spacing w:val="15"/>
        </w:rPr>
      </w:pPr>
      <w:r w:rsidRPr="005A010D">
        <w:rPr>
          <w:rFonts w:ascii="微软雅黑" w:eastAsia="微软雅黑" w:hAnsi="微软雅黑" w:hint="eastAsia"/>
          <w:b/>
          <w:color w:val="3E3E3E"/>
          <w:spacing w:val="15"/>
        </w:rPr>
        <w:t>第二章　会员代表大会的组成和职权</w:t>
      </w:r>
    </w:p>
    <w:p w14:paraId="56980D2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第八条</w:t>
      </w:r>
      <w:r>
        <w:rPr>
          <w:rFonts w:ascii="微软雅黑" w:eastAsia="微软雅黑" w:hAnsi="微软雅黑" w:hint="eastAsia"/>
          <w:color w:val="3E3E3E"/>
          <w:spacing w:val="15"/>
        </w:rPr>
        <w:t xml:space="preserve">　会员代表的组成应以一线职工为主,体现广泛性和代表性。</w:t>
      </w:r>
      <w:commentRangeStart w:id="1"/>
      <w:r>
        <w:rPr>
          <w:rFonts w:ascii="微软雅黑" w:eastAsia="微软雅黑" w:hAnsi="微软雅黑" w:hint="eastAsia"/>
          <w:color w:val="3E3E3E"/>
          <w:spacing w:val="15"/>
        </w:rPr>
        <w:t>中层正职以上管理人员和领导人员一般不得超过会员代表总数的20%。</w:t>
      </w:r>
      <w:commentRangeEnd w:id="1"/>
      <w:r w:rsidR="00856C45">
        <w:rPr>
          <w:rStyle w:val="ac"/>
          <w:rFonts w:asciiTheme="minorHAnsi" w:eastAsiaTheme="minorEastAsia" w:hAnsiTheme="minorHAnsi" w:cstheme="minorBidi"/>
          <w:kern w:val="2"/>
        </w:rPr>
        <w:commentReference w:id="1"/>
      </w:r>
      <w:r>
        <w:rPr>
          <w:rFonts w:ascii="微软雅黑" w:eastAsia="微软雅黑" w:hAnsi="微软雅黑" w:hint="eastAsia"/>
          <w:color w:val="3E3E3E"/>
          <w:spacing w:val="15"/>
        </w:rPr>
        <w:t>女职工、青年职工、劳动模范(先进工作者)等会员代表应占一定比例。</w:t>
      </w:r>
    </w:p>
    <w:p w14:paraId="223E3E3B"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第九条</w:t>
      </w:r>
      <w:r>
        <w:rPr>
          <w:rFonts w:ascii="微软雅黑" w:eastAsia="微软雅黑" w:hAnsi="微软雅黑" w:hint="eastAsia"/>
          <w:color w:val="3E3E3E"/>
          <w:spacing w:val="15"/>
        </w:rPr>
        <w:t xml:space="preserve">　会员代表名额,按会员人数确定:</w:t>
      </w:r>
      <w:bookmarkStart w:id="2" w:name="_GoBack"/>
      <w:bookmarkEnd w:id="2"/>
    </w:p>
    <w:p w14:paraId="48E630D4"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会员100至200人的,设代表30至40人;</w:t>
      </w:r>
    </w:p>
    <w:p w14:paraId="41EC1539"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commentRangeStart w:id="3"/>
      <w:r>
        <w:rPr>
          <w:rFonts w:ascii="微软雅黑" w:eastAsia="微软雅黑" w:hAnsi="微软雅黑" w:hint="eastAsia"/>
          <w:color w:val="3E3E3E"/>
          <w:spacing w:val="15"/>
        </w:rPr>
        <w:t xml:space="preserve"> 会员201至1000人的,设代表40至60人;</w:t>
      </w:r>
      <w:commentRangeEnd w:id="3"/>
      <w:r w:rsidR="00856C45">
        <w:rPr>
          <w:rStyle w:val="ac"/>
          <w:rFonts w:asciiTheme="minorHAnsi" w:eastAsiaTheme="minorEastAsia" w:hAnsiTheme="minorHAnsi" w:cstheme="minorBidi"/>
          <w:kern w:val="2"/>
        </w:rPr>
        <w:commentReference w:id="3"/>
      </w:r>
    </w:p>
    <w:p w14:paraId="18F70E3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会员1001至5000人的,设代表60至90人;</w:t>
      </w:r>
    </w:p>
    <w:p w14:paraId="58EA0E87"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会员5001至10000人的,设代表90至130人;</w:t>
      </w:r>
    </w:p>
    <w:p w14:paraId="263C3F1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会员10001至50000人的,设代表130至180人;</w:t>
      </w:r>
    </w:p>
    <w:p w14:paraId="704E0EDA"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会员50001人以上的,设代表180至240人。</w:t>
      </w:r>
    </w:p>
    <w:p w14:paraId="7D9CC0CB"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第十条</w:t>
      </w:r>
      <w:r>
        <w:rPr>
          <w:rFonts w:ascii="微软雅黑" w:eastAsia="微软雅黑" w:hAnsi="微软雅黑" w:hint="eastAsia"/>
          <w:color w:val="3E3E3E"/>
          <w:spacing w:val="15"/>
        </w:rPr>
        <w:t xml:space="preserve">　会员代表的选举和会议筹备工作由基层工会委员会负责,新成立基层工会的由工会筹备组负责。</w:t>
      </w:r>
    </w:p>
    <w:p w14:paraId="019D38D7"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第十一条</w:t>
      </w:r>
      <w:r>
        <w:rPr>
          <w:rFonts w:ascii="微软雅黑" w:eastAsia="微软雅黑" w:hAnsi="微软雅黑" w:hint="eastAsia"/>
          <w:color w:val="3E3E3E"/>
          <w:spacing w:val="15"/>
        </w:rPr>
        <w:t xml:space="preserve">　会员代表大会根据需要,可以设立专门工作委员会(小组),负责办理会员代表大会交办的具体事项。</w:t>
      </w:r>
    </w:p>
    <w:p w14:paraId="079A44C9"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第十二条</w:t>
      </w:r>
      <w:r>
        <w:rPr>
          <w:rFonts w:ascii="微软雅黑" w:eastAsia="微软雅黑" w:hAnsi="微软雅黑" w:hint="eastAsia"/>
          <w:color w:val="3E3E3E"/>
          <w:spacing w:val="15"/>
        </w:rPr>
        <w:t xml:space="preserve">　会员代表大会的职权是:</w:t>
      </w:r>
    </w:p>
    <w:p w14:paraId="444D7AB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(一)审议和批准基层工会委员会的工作报告;</w:t>
      </w:r>
    </w:p>
    <w:p w14:paraId="6B6A479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(二)审议和批准基层工会委员会经费收支预算决算情况报告、经费审查委员会工作报告;</w:t>
      </w:r>
    </w:p>
    <w:p w14:paraId="674A34F0"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(三)开展会员评家,评议基层工会开展工作、建设职工之家情况,评议基层工会主席、副主席履行职责情况;</w:t>
      </w:r>
    </w:p>
    <w:p w14:paraId="24DDD267"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(四)选举和补选基层工会委员会和经费审查委员会组成人员;</w:t>
      </w:r>
    </w:p>
    <w:p w14:paraId="6CDD6C84"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(五)选举和补选出席上一级工会代表大会的代表;</w:t>
      </w:r>
    </w:p>
    <w:p w14:paraId="0598FF84"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(六)罢免其所选举的代表、基层工会委员会组成人员;</w:t>
      </w:r>
    </w:p>
    <w:p w14:paraId="598F0C4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lastRenderedPageBreak/>
        <w:t xml:space="preserve">    (七)讨论决定基层工会其他重大事项。</w:t>
      </w:r>
    </w:p>
    <w:p w14:paraId="5FD792EE" w14:textId="77777777" w:rsidR="005A010D" w:rsidRPr="005A010D" w:rsidRDefault="005A010D" w:rsidP="005A010D">
      <w:pPr>
        <w:pStyle w:val="a3"/>
        <w:shd w:val="clear" w:color="auto" w:fill="FFFFFF"/>
        <w:spacing w:before="0" w:beforeAutospacing="0" w:after="0" w:afterAutospacing="0" w:line="520" w:lineRule="exact"/>
        <w:jc w:val="center"/>
        <w:rPr>
          <w:rFonts w:ascii="微软雅黑" w:eastAsia="微软雅黑" w:hAnsi="微软雅黑"/>
          <w:b/>
          <w:color w:val="3E3E3E"/>
          <w:spacing w:val="15"/>
        </w:rPr>
      </w:pPr>
      <w:r w:rsidRPr="005A010D">
        <w:rPr>
          <w:rFonts w:ascii="微软雅黑" w:eastAsia="微软雅黑" w:hAnsi="微软雅黑" w:hint="eastAsia"/>
          <w:b/>
          <w:color w:val="3E3E3E"/>
          <w:spacing w:val="15"/>
        </w:rPr>
        <w:t>第三章　会员代表</w:t>
      </w:r>
    </w:p>
    <w:p w14:paraId="6C2C8DB3"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第十三条</w:t>
      </w:r>
      <w:r>
        <w:rPr>
          <w:rFonts w:ascii="微软雅黑" w:eastAsia="微软雅黑" w:hAnsi="微软雅黑" w:hint="eastAsia"/>
          <w:color w:val="3E3E3E"/>
          <w:spacing w:val="15"/>
        </w:rPr>
        <w:t xml:space="preserve">　会员代表应由会员民主选举产生,不得指定会员代表。劳务派遣工会员民主权利的行使,如用人单位工会与用工单位工会有约定的,依照约定执行;如没有约定或约定不明确的,在劳务派遣工会员会籍所在工会行使。</w:t>
      </w:r>
    </w:p>
    <w:p w14:paraId="0444F2AF"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第十四条</w:t>
      </w:r>
      <w:r>
        <w:rPr>
          <w:rFonts w:ascii="微软雅黑" w:eastAsia="微软雅黑" w:hAnsi="微软雅黑" w:hint="eastAsia"/>
          <w:color w:val="3E3E3E"/>
          <w:spacing w:val="15"/>
        </w:rPr>
        <w:t xml:space="preserve">　会员代表应具备以下条件:</w:t>
      </w:r>
    </w:p>
    <w:p w14:paraId="641ED15B"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commentRangeStart w:id="4"/>
      <w:r>
        <w:rPr>
          <w:rFonts w:ascii="微软雅黑" w:eastAsia="微软雅黑" w:hAnsi="微软雅黑" w:hint="eastAsia"/>
          <w:color w:val="3E3E3E"/>
          <w:spacing w:val="15"/>
        </w:rPr>
        <w:t xml:space="preserve"> (一)工会会员,遵守工会章程,按期缴纳会费;</w:t>
      </w:r>
    </w:p>
    <w:p w14:paraId="0D52693A"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(二)拥护党的领导,有较强的政治觉悟;</w:t>
      </w:r>
    </w:p>
    <w:p w14:paraId="2D9B8F64"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(三)在生产、工作中起骨干作用,有议事能力;</w:t>
      </w:r>
    </w:p>
    <w:p w14:paraId="43D8C772"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(四)热爱工会工作,密切联系职工群众,热心为职工群众说话办事;</w:t>
      </w:r>
    </w:p>
    <w:p w14:paraId="6E682B44"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(五)在职工群众中有一定的威信,受到职工群众信赖。</w:t>
      </w:r>
    </w:p>
    <w:commentRangeEnd w:id="4"/>
    <w:p w14:paraId="2D50BB27" w14:textId="77777777" w:rsidR="005A010D" w:rsidRDefault="00856C45"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Style w:val="ac"/>
          <w:rFonts w:asciiTheme="minorHAnsi" w:eastAsiaTheme="minorEastAsia" w:hAnsiTheme="minorHAnsi" w:cstheme="minorBidi"/>
          <w:kern w:val="2"/>
        </w:rPr>
        <w:commentReference w:id="4"/>
      </w:r>
      <w:r w:rsidR="005A010D">
        <w:rPr>
          <w:rFonts w:ascii="微软雅黑" w:eastAsia="微软雅黑" w:hAnsi="微软雅黑" w:hint="eastAsia"/>
          <w:color w:val="3E3E3E"/>
          <w:spacing w:val="15"/>
        </w:rPr>
        <w:t xml:space="preserve">    </w:t>
      </w:r>
      <w:r w:rsidR="005A010D" w:rsidRPr="005A010D">
        <w:rPr>
          <w:rFonts w:ascii="微软雅黑" w:eastAsia="微软雅黑" w:hAnsi="微软雅黑" w:hint="eastAsia"/>
          <w:b/>
          <w:color w:val="3E3E3E"/>
          <w:spacing w:val="15"/>
        </w:rPr>
        <w:t>第十五条</w:t>
      </w:r>
      <w:r w:rsidR="005A010D">
        <w:rPr>
          <w:rFonts w:ascii="微软雅黑" w:eastAsia="微软雅黑" w:hAnsi="微软雅黑" w:hint="eastAsia"/>
          <w:color w:val="3E3E3E"/>
          <w:spacing w:val="15"/>
        </w:rPr>
        <w:t xml:space="preserve">　会员代表的选举,一般以下一级工会或工会小组为选举单位进行,两个以上会员人数较少的下一级工会或工会小组可作为一个选举单位。</w:t>
      </w:r>
    </w:p>
    <w:p w14:paraId="0D288CE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会员代表由选举单位会员大会选举产生。规模较大、管理层级较多的单位,会员代表可由下一级会员代表大会选举产生。</w:t>
      </w:r>
    </w:p>
    <w:p w14:paraId="67B33E0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第十六条</w:t>
      </w:r>
      <w:r>
        <w:rPr>
          <w:rFonts w:ascii="微软雅黑" w:eastAsia="微软雅黑" w:hAnsi="微软雅黑" w:hint="eastAsia"/>
          <w:color w:val="3E3E3E"/>
          <w:spacing w:val="15"/>
        </w:rPr>
        <w:t xml:space="preserve">　选举单位按照基层工会确定的代表候选人名额和条件,组织会员讨论提出会员代表候选人,召开有三分之二以上会员或会员代表参加的大会,</w:t>
      </w:r>
      <w:commentRangeStart w:id="5"/>
      <w:r>
        <w:rPr>
          <w:rFonts w:ascii="微软雅黑" w:eastAsia="微软雅黑" w:hAnsi="微软雅黑" w:hint="eastAsia"/>
          <w:color w:val="3E3E3E"/>
          <w:spacing w:val="15"/>
        </w:rPr>
        <w:t>采取无记名投票方式差额选举产生会员代表,差额率不低于15%。</w:t>
      </w:r>
      <w:commentRangeEnd w:id="5"/>
      <w:r w:rsidR="00856C45">
        <w:rPr>
          <w:rStyle w:val="ac"/>
          <w:rFonts w:asciiTheme="minorHAnsi" w:eastAsiaTheme="minorEastAsia" w:hAnsiTheme="minorHAnsi" w:cstheme="minorBidi"/>
          <w:kern w:val="2"/>
        </w:rPr>
        <w:commentReference w:id="5"/>
      </w:r>
    </w:p>
    <w:p w14:paraId="626096BF"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第十七条</w:t>
      </w:r>
      <w:r>
        <w:rPr>
          <w:rFonts w:ascii="微软雅黑" w:eastAsia="微软雅黑" w:hAnsi="微软雅黑" w:hint="eastAsia"/>
          <w:color w:val="3E3E3E"/>
          <w:spacing w:val="15"/>
        </w:rPr>
        <w:t xml:space="preserve">　会员代表候选人,获得选举单位全体会员过半数赞成票时,方能当选;由下一级会员代表大会选举时,其代表候选人获得应到会代表人数过半数赞成票时,方能当选。</w:t>
      </w:r>
    </w:p>
    <w:p w14:paraId="2E83FA4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第十八条</w:t>
      </w:r>
      <w:r>
        <w:rPr>
          <w:rFonts w:ascii="微软雅黑" w:eastAsia="微软雅黑" w:hAnsi="微软雅黑" w:hint="eastAsia"/>
          <w:color w:val="3E3E3E"/>
          <w:spacing w:val="15"/>
        </w:rPr>
        <w:t xml:space="preserve">　会员代表选出后,应由基层工会委员会或工会筹备组,对会员代表人数及人员结构进行审核,并对会员代表进行资格审查。符合</w:t>
      </w:r>
      <w:r>
        <w:rPr>
          <w:rFonts w:ascii="微软雅黑" w:eastAsia="微软雅黑" w:hAnsi="微软雅黑" w:hint="eastAsia"/>
          <w:color w:val="3E3E3E"/>
          <w:spacing w:val="15"/>
        </w:rPr>
        <w:lastRenderedPageBreak/>
        <w:t>条件的会员代表人数少于原定代表人数的,可以把剩余的名额再分配,进行补选,也可以在符合规定人数情况下减少代表名额。</w:t>
      </w:r>
    </w:p>
    <w:p w14:paraId="18261871"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第十九条</w:t>
      </w:r>
      <w:r>
        <w:rPr>
          <w:rFonts w:ascii="微软雅黑" w:eastAsia="微软雅黑" w:hAnsi="微软雅黑" w:hint="eastAsia"/>
          <w:color w:val="3E3E3E"/>
          <w:spacing w:val="15"/>
        </w:rPr>
        <w:t xml:space="preserve">　会员代表实行常任制,任期与会员代表大会届期一致,会员代表可以连选连任。</w:t>
      </w:r>
    </w:p>
    <w:p w14:paraId="088470EF"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第二十条</w:t>
      </w:r>
      <w:r>
        <w:rPr>
          <w:rFonts w:ascii="微软雅黑" w:eastAsia="微软雅黑" w:hAnsi="微软雅黑" w:hint="eastAsia"/>
          <w:color w:val="3E3E3E"/>
          <w:spacing w:val="15"/>
        </w:rPr>
        <w:t xml:space="preserve">　会员代表的职责是:</w:t>
      </w:r>
    </w:p>
    <w:p w14:paraId="5BED380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(一)带头执行党的路线、方针、政策,自觉遵守国家法律法规和本单位的规章制度,努力完成生产、工作任务;</w:t>
      </w:r>
    </w:p>
    <w:p w14:paraId="368BF92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(二)在广泛听取会员意见和建议的基础上,向会员代表大会提出提案;</w:t>
      </w:r>
    </w:p>
    <w:p w14:paraId="32E324D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(三)参加会员代表大会,听取基层工会委员会和经费审查委员会的工作报告,讨论和审议代表大会的各项议题,提出审议意见和建议;</w:t>
      </w:r>
    </w:p>
    <w:p w14:paraId="4F0A133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(四)对基层工会委员会及代表大会各专门委员会(小组)的工作进行评议,提出批评、建议;对基层工会主席、副主席进行民主评议和民主测评,提出奖惩和任免建议;</w:t>
      </w:r>
    </w:p>
    <w:p w14:paraId="50910D03"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(五)保持与选举单位会员群众的密切联系,热心为会员说话办事,积极为做好工会各项工作献计献策;</w:t>
      </w:r>
    </w:p>
    <w:p w14:paraId="67ACFD9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(六)积极宣传贯彻会员代表大会的决议精神,对工会委员会落实会员代表大会决议情况进行监督检查,团结和带动会员群众完成会员代表大会提出的各项任务。</w:t>
      </w:r>
    </w:p>
    <w:p w14:paraId="728A3B7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第二十一条</w:t>
      </w:r>
      <w:r>
        <w:rPr>
          <w:rFonts w:ascii="微软雅黑" w:eastAsia="微软雅黑" w:hAnsi="微软雅黑" w:hint="eastAsia"/>
          <w:color w:val="3E3E3E"/>
          <w:spacing w:val="15"/>
        </w:rPr>
        <w:t xml:space="preserve">　选举单位可单独或联合组成代表团(组),推选团(组)长。团(组)长根据会员代表大会议程,组织会员代表参加大会各项活动;在会员代表大会闭会期间,按照基层工会的安排,组织会员代表开展日常工作。</w:t>
      </w:r>
    </w:p>
    <w:p w14:paraId="3C1900E1"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第二十二条</w:t>
      </w:r>
      <w:r>
        <w:rPr>
          <w:rFonts w:ascii="微软雅黑" w:eastAsia="微软雅黑" w:hAnsi="微软雅黑" w:hint="eastAsia"/>
          <w:color w:val="3E3E3E"/>
          <w:spacing w:val="15"/>
        </w:rPr>
        <w:t xml:space="preserve">　基层工会讨论决定重要事项,可事先召开代表团(组)长会议征求意见,也可根据需要,邀请代表团(组)长列席会议。</w:t>
      </w:r>
    </w:p>
    <w:p w14:paraId="264382E5"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lastRenderedPageBreak/>
        <w:t xml:space="preserve">    </w:t>
      </w:r>
      <w:r w:rsidRPr="005A010D">
        <w:rPr>
          <w:rFonts w:ascii="微软雅黑" w:eastAsia="微软雅黑" w:hAnsi="微软雅黑" w:hint="eastAsia"/>
          <w:b/>
          <w:color w:val="3E3E3E"/>
          <w:spacing w:val="15"/>
        </w:rPr>
        <w:t>第二十三条</w:t>
      </w:r>
      <w:r>
        <w:rPr>
          <w:rFonts w:ascii="微软雅黑" w:eastAsia="微软雅黑" w:hAnsi="微软雅黑" w:hint="eastAsia"/>
          <w:color w:val="3E3E3E"/>
          <w:spacing w:val="15"/>
        </w:rPr>
        <w:t xml:space="preserve">　基层工会应建立会员代表调研、督查等工作制度,充分发挥会员代表作用。</w:t>
      </w:r>
    </w:p>
    <w:p w14:paraId="070145CA"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第二十四条</w:t>
      </w:r>
      <w:r>
        <w:rPr>
          <w:rFonts w:ascii="微软雅黑" w:eastAsia="微软雅黑" w:hAnsi="微软雅黑" w:hint="eastAsia"/>
          <w:color w:val="3E3E3E"/>
          <w:spacing w:val="15"/>
        </w:rPr>
        <w:t xml:space="preserve">　会员代表在法定工作时间内依法参加会员代表大会及工会组织的各项活动,单位应当正常支付劳动报酬,不得降低其工资和其他福利待遇。</w:t>
      </w:r>
    </w:p>
    <w:p w14:paraId="56DF0B82"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第二十五条</w:t>
      </w:r>
      <w:r>
        <w:rPr>
          <w:rFonts w:ascii="微软雅黑" w:eastAsia="微软雅黑" w:hAnsi="微软雅黑" w:hint="eastAsia"/>
          <w:color w:val="3E3E3E"/>
          <w:spacing w:val="15"/>
        </w:rPr>
        <w:t xml:space="preserve">　有下列情形之一的,会员代表身份自然终止:</w:t>
      </w:r>
    </w:p>
    <w:p w14:paraId="45C94BC0"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(一)在任期内工作岗位跨选举单位变动的;</w:t>
      </w:r>
    </w:p>
    <w:p w14:paraId="566BD034"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(二)与用人单位解除、终止劳动(工作)关系的;</w:t>
      </w:r>
    </w:p>
    <w:p w14:paraId="011F315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(三)停薪留职、长期病事假、内退、外派超过一年,不能履行会员代表职责的。</w:t>
      </w:r>
    </w:p>
    <w:p w14:paraId="24B5616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第二十六条</w:t>
      </w:r>
      <w:r>
        <w:rPr>
          <w:rFonts w:ascii="微软雅黑" w:eastAsia="微软雅黑" w:hAnsi="微软雅黑" w:hint="eastAsia"/>
          <w:color w:val="3E3E3E"/>
          <w:spacing w:val="15"/>
        </w:rPr>
        <w:t xml:space="preserve">　会员代表对选举单位会员负责,接受选举单位会员的监督。</w:t>
      </w:r>
    </w:p>
    <w:p w14:paraId="5D67659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第二十七条</w:t>
      </w:r>
      <w:r>
        <w:rPr>
          <w:rFonts w:ascii="微软雅黑" w:eastAsia="微软雅黑" w:hAnsi="微软雅黑" w:hint="eastAsia"/>
          <w:color w:val="3E3E3E"/>
          <w:spacing w:val="15"/>
        </w:rPr>
        <w:t xml:space="preserve">　会员代表有下列情形之一的,可以罢免:</w:t>
      </w:r>
    </w:p>
    <w:p w14:paraId="62B24DA1"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(一)不履行会员代表职责的;</w:t>
      </w:r>
    </w:p>
    <w:p w14:paraId="6D58F8F2"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(二)严重违反劳动纪律或单位规章制度,对单位利益造成严重损害的;</w:t>
      </w:r>
    </w:p>
    <w:p w14:paraId="0953457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(三)被依法追究刑事责任的;</w:t>
      </w:r>
    </w:p>
    <w:p w14:paraId="5A9DA3B3"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(四)其他需要罢免的情形。</w:t>
      </w:r>
    </w:p>
    <w:p w14:paraId="6C9DFB51"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第二十八条</w:t>
      </w:r>
      <w:r>
        <w:rPr>
          <w:rFonts w:ascii="微软雅黑" w:eastAsia="微软雅黑" w:hAnsi="微软雅黑" w:hint="eastAsia"/>
          <w:color w:val="3E3E3E"/>
          <w:spacing w:val="15"/>
        </w:rPr>
        <w:t xml:space="preserve">　选举单位工会或三分之一以上会员或会员代表有权提出罢免会员代表。会员或会员代表联名提出罢免的,选举单位工会应及时召开会员代表大会进行表决。</w:t>
      </w:r>
    </w:p>
    <w:p w14:paraId="03BF44D8"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第二十九条</w:t>
      </w:r>
      <w:r>
        <w:rPr>
          <w:rFonts w:ascii="微软雅黑" w:eastAsia="微软雅黑" w:hAnsi="微软雅黑" w:hint="eastAsia"/>
          <w:color w:val="3E3E3E"/>
          <w:spacing w:val="15"/>
        </w:rPr>
        <w:t xml:space="preserve">　罢免会员代表,应经过选举单位全体会员过半数通过;由会员代表大会选举产生的代表,应经过会员代表大会应到会代表的过半数通过。</w:t>
      </w:r>
    </w:p>
    <w:p w14:paraId="5BC0D408"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第三十条</w:t>
      </w:r>
      <w:r>
        <w:rPr>
          <w:rFonts w:ascii="微软雅黑" w:eastAsia="微软雅黑" w:hAnsi="微软雅黑" w:hint="eastAsia"/>
          <w:color w:val="3E3E3E"/>
          <w:spacing w:val="15"/>
        </w:rPr>
        <w:t xml:space="preserve">　会员代表出现缺额,原选举单位应及时补选。缺额超过会员代表总数四分之一时,应在三个月内进行补选。补选会员代表应依</w:t>
      </w:r>
      <w:r>
        <w:rPr>
          <w:rFonts w:ascii="微软雅黑" w:eastAsia="微软雅黑" w:hAnsi="微软雅黑" w:hint="eastAsia"/>
          <w:color w:val="3E3E3E"/>
          <w:spacing w:val="15"/>
        </w:rPr>
        <w:lastRenderedPageBreak/>
        <w:t>照选举会员代表的程序,进行差额选举,差额率应按照第十六条规定执行。补选的会员代表应报基层工会委员会进行资格审查。</w:t>
      </w:r>
    </w:p>
    <w:p w14:paraId="0F930E47" w14:textId="77777777" w:rsidR="005A010D" w:rsidRPr="005A010D" w:rsidRDefault="005A010D" w:rsidP="005A010D">
      <w:pPr>
        <w:pStyle w:val="a3"/>
        <w:shd w:val="clear" w:color="auto" w:fill="FFFFFF"/>
        <w:spacing w:before="0" w:beforeAutospacing="0" w:after="0" w:afterAutospacing="0" w:line="520" w:lineRule="exact"/>
        <w:jc w:val="center"/>
        <w:rPr>
          <w:rFonts w:ascii="微软雅黑" w:eastAsia="微软雅黑" w:hAnsi="微软雅黑"/>
          <w:b/>
          <w:color w:val="3E3E3E"/>
          <w:spacing w:val="15"/>
        </w:rPr>
      </w:pPr>
      <w:r w:rsidRPr="005A010D">
        <w:rPr>
          <w:rFonts w:ascii="微软雅黑" w:eastAsia="微软雅黑" w:hAnsi="微软雅黑" w:hint="eastAsia"/>
          <w:b/>
          <w:color w:val="3E3E3E"/>
          <w:spacing w:val="15"/>
        </w:rPr>
        <w:t>第四章　会员代表大会的召开</w:t>
      </w:r>
    </w:p>
    <w:p w14:paraId="17976554"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第三十一条</w:t>
      </w:r>
      <w:r>
        <w:rPr>
          <w:rFonts w:ascii="微软雅黑" w:eastAsia="微软雅黑" w:hAnsi="微软雅黑" w:hint="eastAsia"/>
          <w:color w:val="3E3E3E"/>
          <w:spacing w:val="15"/>
        </w:rPr>
        <w:t xml:space="preserve">　每届会员代表大会第一次会议召开前,应将会员代表大会的组织机构、会员代表的构成、会员代表大会主要议程等重要事项,向同级党组织和上一级工会书面报告。上一级工会接到报告后应于15日内批复。</w:t>
      </w:r>
    </w:p>
    <w:p w14:paraId="26170F73"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第三十二条</w:t>
      </w:r>
      <w:r>
        <w:rPr>
          <w:rFonts w:ascii="微软雅黑" w:eastAsia="微软雅黑" w:hAnsi="微软雅黑" w:hint="eastAsia"/>
          <w:color w:val="3E3E3E"/>
          <w:spacing w:val="15"/>
        </w:rPr>
        <w:t xml:space="preserve">　每届会员代表大会第一次会议召开前,基层工会委员会或工会筹备组应对会员代表进行专门培训,培训内容应包括工会基本知识、会员代表大会的性质和职能、会员代表的权利和义务、大会选举办法等。</w:t>
      </w:r>
    </w:p>
    <w:p w14:paraId="5DB870A3"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第三十三条</w:t>
      </w:r>
      <w:r>
        <w:rPr>
          <w:rFonts w:ascii="微软雅黑" w:eastAsia="微软雅黑" w:hAnsi="微软雅黑" w:hint="eastAsia"/>
          <w:color w:val="3E3E3E"/>
          <w:spacing w:val="15"/>
        </w:rPr>
        <w:t xml:space="preserve">　会员代表全部选举产生后,应在一个月内召开本届会员代表大会第一次会议。</w:t>
      </w:r>
    </w:p>
    <w:p w14:paraId="07C61075"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第三十四条</w:t>
      </w:r>
      <w:r>
        <w:rPr>
          <w:rFonts w:ascii="微软雅黑" w:eastAsia="微软雅黑" w:hAnsi="微软雅黑" w:hint="eastAsia"/>
          <w:color w:val="3E3E3E"/>
          <w:spacing w:val="15"/>
        </w:rPr>
        <w:t xml:space="preserve">　会员代表大会召开前,会员代表应充分听取会员意见建议,积极提出与会员切身利益和工会工作密切相关的提案,经基层工会委员会或工会筹备组审查后,决定是否列入大会议程。</w:t>
      </w:r>
    </w:p>
    <w:p w14:paraId="547219EA"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第三十五条</w:t>
      </w:r>
      <w:r>
        <w:rPr>
          <w:rFonts w:ascii="微软雅黑" w:eastAsia="微软雅黑" w:hAnsi="微软雅黑" w:hint="eastAsia"/>
          <w:color w:val="3E3E3E"/>
          <w:spacing w:val="15"/>
        </w:rPr>
        <w:t xml:space="preserve">　召开会员代表大会,应提前5个工作日将会议日期、议程和提交会议讨论的事项通知会员代表。</w:t>
      </w:r>
    </w:p>
    <w:p w14:paraId="385915C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第三十六条</w:t>
      </w:r>
      <w:r>
        <w:rPr>
          <w:rFonts w:ascii="微软雅黑" w:eastAsia="微软雅黑" w:hAnsi="微软雅黑" w:hint="eastAsia"/>
          <w:color w:val="3E3E3E"/>
          <w:spacing w:val="15"/>
        </w:rPr>
        <w:t xml:space="preserve">　每届会员代表大会第一次会议召开前,可举行预备会议,听取会议筹备情况的报告,审议通过关于会员代表资格审查情况的报告,讨论通过选举办法,通过大会议程和其他有关事项。</w:t>
      </w:r>
    </w:p>
    <w:p w14:paraId="4CA6339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第三十七条</w:t>
      </w:r>
      <w:r>
        <w:rPr>
          <w:rFonts w:ascii="微软雅黑" w:eastAsia="微软雅黑" w:hAnsi="微软雅黑" w:hint="eastAsia"/>
          <w:color w:val="3E3E3E"/>
          <w:spacing w:val="15"/>
        </w:rPr>
        <w:t xml:space="preserve">　召开会员代表大会时,未当选会员代表的经费审查委员会委员、女职工委员会委员应列席会议,也可以邀请有关方面的负责人或代表列席会议。可以邀请获得荣誉称号的人员、曾经作出突出贡献的人员作为特邀代表参加会议。</w:t>
      </w:r>
    </w:p>
    <w:p w14:paraId="1F16D538"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lastRenderedPageBreak/>
        <w:t xml:space="preserve">    列席人员和特邀代表仅限本次会议,可以参加分组讨论,不承担具体工作,不享有选举权、表决权。</w:t>
      </w:r>
    </w:p>
    <w:p w14:paraId="49FE8E40"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第三十八条</w:t>
      </w:r>
      <w:r>
        <w:rPr>
          <w:rFonts w:ascii="微软雅黑" w:eastAsia="微软雅黑" w:hAnsi="微软雅黑" w:hint="eastAsia"/>
          <w:color w:val="3E3E3E"/>
          <w:spacing w:val="15"/>
        </w:rPr>
        <w:t xml:space="preserve">　基层工会委员会、经费审查委员会及女职工委员会的选举工作,依照《工会基层组织选举工作条例》规定执行。</w:t>
      </w:r>
    </w:p>
    <w:p w14:paraId="45A3FCF9"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 xml:space="preserve"> 第三十九条</w:t>
      </w:r>
      <w:r>
        <w:rPr>
          <w:rFonts w:ascii="微软雅黑" w:eastAsia="微软雅黑" w:hAnsi="微软雅黑" w:hint="eastAsia"/>
          <w:color w:val="3E3E3E"/>
          <w:spacing w:val="15"/>
        </w:rPr>
        <w:t xml:space="preserve">　会员代表大会应每年对基层工会开展工作、建设职工之家和工会主席、副主席履行职责等情况进行民主评议,在民主评议的基础上,以无记名投票方式进行测评,测评分为满意、基本满意、不满意三个等次。测评结果应及时公开,并书面报告同级党组织和上一级工会。基层工会主席、副主席测评办法应由会员代表大会表决通过,并报上一级工会备案。</w:t>
      </w:r>
    </w:p>
    <w:p w14:paraId="3F2CC07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第四十条</w:t>
      </w:r>
      <w:r>
        <w:rPr>
          <w:rFonts w:ascii="微软雅黑" w:eastAsia="微软雅黑" w:hAnsi="微软雅黑" w:hint="eastAsia"/>
          <w:color w:val="3E3E3E"/>
          <w:spacing w:val="15"/>
        </w:rPr>
        <w:t xml:space="preserve">　基层工会主席、副主席,具有下列情形之一的,可以罢免:</w:t>
      </w:r>
    </w:p>
    <w:p w14:paraId="32E141B2"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(一)连续两年测评等次为不满意的;</w:t>
      </w:r>
    </w:p>
    <w:p w14:paraId="06A20BA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(二)任职期间个人有严重过失的;</w:t>
      </w:r>
    </w:p>
    <w:p w14:paraId="11A6C6AA"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(三)被依法追究刑事责任的;</w:t>
      </w:r>
    </w:p>
    <w:p w14:paraId="462020EE"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(四)其他需要罢免的情形。</w:t>
      </w:r>
    </w:p>
    <w:p w14:paraId="599C14A4"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基层工会委员会委员具有上述(二) (三) (四)项情形的,可以罢免。</w:t>
      </w:r>
    </w:p>
    <w:p w14:paraId="53D0AAA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第四十一条</w:t>
      </w:r>
      <w:r>
        <w:rPr>
          <w:rFonts w:ascii="微软雅黑" w:eastAsia="微软雅黑" w:hAnsi="微软雅黑" w:hint="eastAsia"/>
          <w:color w:val="3E3E3E"/>
          <w:spacing w:val="15"/>
        </w:rPr>
        <w:t xml:space="preserve">　本届工会委员会、三分之一以上的会员或会员代表可以提议罢免主席、副主席和委员。罢免主席、副主席和委员的,应经同级党组织和上一级工会进行考察,未建立党组织的,由上一级工会考察。经考察,如确认其不能再担任现任职务时,应依法召开会员代表大会进行无记名投票表决,应参会人员过半数通过的,罢免有效,并报上一级工会批准。</w:t>
      </w:r>
    </w:p>
    <w:p w14:paraId="07307330"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第四十二条</w:t>
      </w:r>
      <w:r>
        <w:rPr>
          <w:rFonts w:ascii="微软雅黑" w:eastAsia="微软雅黑" w:hAnsi="微软雅黑" w:hint="eastAsia"/>
          <w:color w:val="3E3E3E"/>
          <w:spacing w:val="15"/>
        </w:rPr>
        <w:t xml:space="preserve">　规模较大、人数众多、工作地点分散、工作时间不一致,会员代表难以集中的基层工会,可以</w:t>
      </w:r>
      <w:commentRangeStart w:id="6"/>
      <w:r>
        <w:rPr>
          <w:rFonts w:ascii="微软雅黑" w:eastAsia="微软雅黑" w:hAnsi="微软雅黑" w:hint="eastAsia"/>
          <w:color w:val="3E3E3E"/>
          <w:spacing w:val="15"/>
        </w:rPr>
        <w:t>通过电视电话会议、网络视频会议等方式召开会员代表大会。不涉及无记名投票的事项,可以通过网络</w:t>
      </w:r>
      <w:r>
        <w:rPr>
          <w:rFonts w:ascii="微软雅黑" w:eastAsia="微软雅黑" w:hAnsi="微软雅黑" w:hint="eastAsia"/>
          <w:color w:val="3E3E3E"/>
          <w:spacing w:val="15"/>
        </w:rPr>
        <w:lastRenderedPageBreak/>
        <w:t>进行表决,如进行无记名投票的,可在分会场设立票箱,在规定时间内统一投票、统一计票。</w:t>
      </w:r>
      <w:commentRangeEnd w:id="6"/>
      <w:r w:rsidR="00856C45">
        <w:rPr>
          <w:rStyle w:val="ac"/>
          <w:rFonts w:asciiTheme="minorHAnsi" w:eastAsiaTheme="minorEastAsia" w:hAnsiTheme="minorHAnsi" w:cstheme="minorBidi"/>
          <w:kern w:val="2"/>
        </w:rPr>
        <w:commentReference w:id="6"/>
      </w:r>
    </w:p>
    <w:p w14:paraId="68BF9EB9"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第四十三条</w:t>
      </w:r>
      <w:r>
        <w:rPr>
          <w:rFonts w:ascii="微软雅黑" w:eastAsia="微软雅黑" w:hAnsi="微软雅黑" w:hint="eastAsia"/>
          <w:color w:val="3E3E3E"/>
          <w:spacing w:val="15"/>
        </w:rPr>
        <w:t xml:space="preserve">　会员代表大会与职工代表大会应分别召开,不得互相代替。如在同一时间段召开的,应分别设置会标、分别设定会议议程、分别行使职权、分别作出决议、分别建立档案。</w:t>
      </w:r>
    </w:p>
    <w:p w14:paraId="1A391872"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第四十四条</w:t>
      </w:r>
      <w:r>
        <w:rPr>
          <w:rFonts w:ascii="微软雅黑" w:eastAsia="微软雅黑" w:hAnsi="微软雅黑" w:hint="eastAsia"/>
          <w:color w:val="3E3E3E"/>
          <w:spacing w:val="15"/>
        </w:rPr>
        <w:t xml:space="preserve">　会员代表大会通过的决议、重要事项和选举结果等应当形成书面文件,并及时向会员公开。</w:t>
      </w:r>
    </w:p>
    <w:p w14:paraId="1B6B7CD9" w14:textId="77777777" w:rsidR="005A010D" w:rsidRPr="005A010D" w:rsidRDefault="005A010D" w:rsidP="005A010D">
      <w:pPr>
        <w:pStyle w:val="a3"/>
        <w:shd w:val="clear" w:color="auto" w:fill="FFFFFF"/>
        <w:spacing w:before="0" w:beforeAutospacing="0" w:after="0" w:afterAutospacing="0" w:line="520" w:lineRule="exact"/>
        <w:jc w:val="center"/>
        <w:rPr>
          <w:rFonts w:ascii="微软雅黑" w:eastAsia="微软雅黑" w:hAnsi="微软雅黑"/>
          <w:b/>
          <w:color w:val="3E3E3E"/>
          <w:spacing w:val="15"/>
        </w:rPr>
      </w:pPr>
      <w:r w:rsidRPr="005A010D">
        <w:rPr>
          <w:rFonts w:ascii="微软雅黑" w:eastAsia="微软雅黑" w:hAnsi="微软雅黑" w:hint="eastAsia"/>
          <w:b/>
          <w:color w:val="3E3E3E"/>
          <w:spacing w:val="15"/>
        </w:rPr>
        <w:t>第五章　附　则</w:t>
      </w:r>
    </w:p>
    <w:p w14:paraId="05A1437D"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第四十五条</w:t>
      </w:r>
      <w:r>
        <w:rPr>
          <w:rFonts w:ascii="微软雅黑" w:eastAsia="微软雅黑" w:hAnsi="微软雅黑" w:hint="eastAsia"/>
          <w:color w:val="3E3E3E"/>
          <w:spacing w:val="15"/>
        </w:rPr>
        <w:t xml:space="preserve">　除会员代表的特别规定外,召开会员大会依照本条例相关规定执行。</w:t>
      </w:r>
    </w:p>
    <w:p w14:paraId="16A6BDCC"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第四十六条</w:t>
      </w:r>
      <w:r>
        <w:rPr>
          <w:rFonts w:ascii="微软雅黑" w:eastAsia="微软雅黑" w:hAnsi="微软雅黑" w:hint="eastAsia"/>
          <w:color w:val="3E3E3E"/>
          <w:spacing w:val="15"/>
        </w:rPr>
        <w:t xml:space="preserve">　本条例由中华全国总工会负责解释。</w:t>
      </w:r>
    </w:p>
    <w:p w14:paraId="15CBF51B" w14:textId="77777777" w:rsidR="005A010D" w:rsidRDefault="005A010D" w:rsidP="005A010D">
      <w:pPr>
        <w:pStyle w:val="a3"/>
        <w:shd w:val="clear" w:color="auto" w:fill="FFFFFF"/>
        <w:spacing w:before="0" w:beforeAutospacing="0" w:after="0" w:afterAutospacing="0" w:line="520" w:lineRule="exact"/>
        <w:jc w:val="both"/>
        <w:rPr>
          <w:rFonts w:ascii="微软雅黑" w:eastAsia="微软雅黑" w:hAnsi="微软雅黑"/>
          <w:color w:val="3E3E3E"/>
          <w:spacing w:val="15"/>
        </w:rPr>
      </w:pPr>
      <w:r>
        <w:rPr>
          <w:rFonts w:ascii="微软雅黑" w:eastAsia="微软雅黑" w:hAnsi="微软雅黑" w:hint="eastAsia"/>
          <w:color w:val="3E3E3E"/>
          <w:spacing w:val="15"/>
        </w:rPr>
        <w:t xml:space="preserve">    </w:t>
      </w:r>
      <w:r w:rsidRPr="005A010D">
        <w:rPr>
          <w:rFonts w:ascii="微软雅黑" w:eastAsia="微软雅黑" w:hAnsi="微软雅黑" w:hint="eastAsia"/>
          <w:b/>
          <w:color w:val="3E3E3E"/>
          <w:spacing w:val="15"/>
        </w:rPr>
        <w:t>第四十七条</w:t>
      </w:r>
      <w:r>
        <w:rPr>
          <w:rFonts w:ascii="微软雅黑" w:eastAsia="微软雅黑" w:hAnsi="微软雅黑" w:hint="eastAsia"/>
          <w:color w:val="3E3E3E"/>
          <w:spacing w:val="15"/>
        </w:rPr>
        <w:t xml:space="preserve">　本条例自发布之日起施行,以往有关规定与本条例不一致的,以本条例为准。1992年4月14日中华全国总工会办公厅印发的《关于基层工会会员代表大会代表实行常任制的若干暂行规定》同时废止。</w:t>
      </w:r>
    </w:p>
    <w:p w14:paraId="4C86D6EA" w14:textId="77777777" w:rsidR="0040738D" w:rsidRPr="005A010D" w:rsidRDefault="0040738D" w:rsidP="005A010D">
      <w:pPr>
        <w:spacing w:line="520" w:lineRule="exact"/>
      </w:pPr>
    </w:p>
    <w:sectPr w:rsidR="0040738D" w:rsidRPr="005A010D" w:rsidSect="0040738D">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cer" w:date="2019-04-01T09:24:00Z" w:initials="a">
    <w:p w14:paraId="6739A256" w14:textId="77777777" w:rsidR="00856C45" w:rsidRDefault="00856C45">
      <w:pPr>
        <w:pStyle w:val="ad"/>
      </w:pPr>
      <w:r>
        <w:rPr>
          <w:rStyle w:val="ac"/>
        </w:rPr>
        <w:annotationRef/>
      </w:r>
      <w:r>
        <w:rPr>
          <w:rFonts w:hint="eastAsia"/>
        </w:rPr>
        <w:t>原标准是</w:t>
      </w:r>
      <w:r>
        <w:rPr>
          <w:rFonts w:hint="eastAsia"/>
        </w:rPr>
        <w:t>80</w:t>
      </w:r>
      <w:r>
        <w:rPr>
          <w:rFonts w:hint="eastAsia"/>
        </w:rPr>
        <w:t>人</w:t>
      </w:r>
    </w:p>
  </w:comment>
  <w:comment w:id="1" w:author="acer" w:date="2019-04-01T09:25:00Z" w:initials="a">
    <w:p w14:paraId="29159A9B" w14:textId="77777777" w:rsidR="00856C45" w:rsidRDefault="00856C45">
      <w:pPr>
        <w:pStyle w:val="ad"/>
      </w:pPr>
      <w:r>
        <w:rPr>
          <w:rStyle w:val="ac"/>
        </w:rPr>
        <w:annotationRef/>
      </w:r>
    </w:p>
  </w:comment>
  <w:comment w:id="3" w:author="acer" w:date="2019-04-01T09:25:00Z" w:initials="a">
    <w:p w14:paraId="3CD8EC39" w14:textId="77777777" w:rsidR="00856C45" w:rsidRDefault="00856C45">
      <w:pPr>
        <w:pStyle w:val="ad"/>
      </w:pPr>
      <w:r>
        <w:rPr>
          <w:rStyle w:val="ac"/>
        </w:rPr>
        <w:annotationRef/>
      </w:r>
    </w:p>
  </w:comment>
  <w:comment w:id="4" w:author="acer" w:date="2019-04-01T09:30:00Z" w:initials="a">
    <w:p w14:paraId="68EB1E39" w14:textId="77777777" w:rsidR="00856C45" w:rsidRDefault="00856C45">
      <w:pPr>
        <w:pStyle w:val="ad"/>
      </w:pPr>
      <w:r>
        <w:rPr>
          <w:rStyle w:val="ac"/>
        </w:rPr>
        <w:annotationRef/>
      </w:r>
      <w:r>
        <w:rPr>
          <w:rFonts w:hint="eastAsia"/>
        </w:rPr>
        <w:t>表述有变化且内容有增加</w:t>
      </w:r>
    </w:p>
  </w:comment>
  <w:comment w:id="5" w:author="acer" w:date="2019-04-01T09:30:00Z" w:initials="a">
    <w:p w14:paraId="1EF3508B" w14:textId="77777777" w:rsidR="00856C45" w:rsidRDefault="00856C45">
      <w:pPr>
        <w:pStyle w:val="ad"/>
      </w:pPr>
      <w:r>
        <w:rPr>
          <w:rStyle w:val="ac"/>
        </w:rPr>
        <w:annotationRef/>
      </w:r>
      <w:r>
        <w:rPr>
          <w:rFonts w:hint="eastAsia"/>
        </w:rPr>
        <w:t>现对二级单位推荐的代表产生要求有差额。</w:t>
      </w:r>
    </w:p>
  </w:comment>
  <w:comment w:id="6" w:author="acer" w:date="2019-04-01T09:29:00Z" w:initials="a">
    <w:p w14:paraId="7765A42F" w14:textId="77777777" w:rsidR="00856C45" w:rsidRDefault="00856C45">
      <w:pPr>
        <w:pStyle w:val="ad"/>
      </w:pPr>
      <w:r>
        <w:rPr>
          <w:rStyle w:val="ac"/>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39A256" w15:done="0"/>
  <w15:commentEx w15:paraId="29159A9B" w15:done="0"/>
  <w15:commentEx w15:paraId="3CD8EC39" w15:done="0"/>
  <w15:commentEx w15:paraId="68EB1E39" w15:done="0"/>
  <w15:commentEx w15:paraId="1EF3508B" w15:done="0"/>
  <w15:commentEx w15:paraId="7765A42F"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1F6B9" w14:textId="77777777" w:rsidR="007E7AF0" w:rsidRDefault="007E7AF0" w:rsidP="00856C45">
      <w:r>
        <w:separator/>
      </w:r>
    </w:p>
  </w:endnote>
  <w:endnote w:type="continuationSeparator" w:id="0">
    <w:p w14:paraId="34D86757" w14:textId="77777777" w:rsidR="007E7AF0" w:rsidRDefault="007E7AF0" w:rsidP="0085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02715" w14:textId="77777777" w:rsidR="007E7AF0" w:rsidRDefault="007E7AF0" w:rsidP="00856C45">
      <w:r>
        <w:separator/>
      </w:r>
    </w:p>
  </w:footnote>
  <w:footnote w:type="continuationSeparator" w:id="0">
    <w:p w14:paraId="3751482B" w14:textId="77777777" w:rsidR="007E7AF0" w:rsidRDefault="007E7AF0" w:rsidP="00856C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A010D"/>
    <w:rsid w:val="001A311F"/>
    <w:rsid w:val="003B79F6"/>
    <w:rsid w:val="003F28C2"/>
    <w:rsid w:val="0040738D"/>
    <w:rsid w:val="005A010D"/>
    <w:rsid w:val="00652761"/>
    <w:rsid w:val="006F6DF8"/>
    <w:rsid w:val="0076709C"/>
    <w:rsid w:val="007E7AF0"/>
    <w:rsid w:val="00856C45"/>
    <w:rsid w:val="00FA6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0DEC7"/>
  <w15:docId w15:val="{69321C77-3876-4959-BFB1-73A9B0DAA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3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010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010D"/>
    <w:rPr>
      <w:b/>
      <w:bCs/>
    </w:rPr>
  </w:style>
  <w:style w:type="paragraph" w:styleId="a5">
    <w:name w:val="header"/>
    <w:basedOn w:val="a"/>
    <w:link w:val="a6"/>
    <w:uiPriority w:val="99"/>
    <w:unhideWhenUsed/>
    <w:rsid w:val="00856C4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56C45"/>
    <w:rPr>
      <w:sz w:val="18"/>
      <w:szCs w:val="18"/>
    </w:rPr>
  </w:style>
  <w:style w:type="paragraph" w:styleId="a7">
    <w:name w:val="footer"/>
    <w:basedOn w:val="a"/>
    <w:link w:val="a8"/>
    <w:uiPriority w:val="99"/>
    <w:unhideWhenUsed/>
    <w:rsid w:val="00856C45"/>
    <w:pPr>
      <w:tabs>
        <w:tab w:val="center" w:pos="4153"/>
        <w:tab w:val="right" w:pos="8306"/>
      </w:tabs>
      <w:snapToGrid w:val="0"/>
      <w:jc w:val="left"/>
    </w:pPr>
    <w:rPr>
      <w:sz w:val="18"/>
      <w:szCs w:val="18"/>
    </w:rPr>
  </w:style>
  <w:style w:type="character" w:customStyle="1" w:styleId="a8">
    <w:name w:val="页脚 字符"/>
    <w:basedOn w:val="a0"/>
    <w:link w:val="a7"/>
    <w:uiPriority w:val="99"/>
    <w:rsid w:val="00856C45"/>
    <w:rPr>
      <w:sz w:val="18"/>
      <w:szCs w:val="18"/>
    </w:rPr>
  </w:style>
  <w:style w:type="paragraph" w:styleId="a9">
    <w:name w:val="Revision"/>
    <w:hidden/>
    <w:uiPriority w:val="99"/>
    <w:semiHidden/>
    <w:rsid w:val="00856C45"/>
  </w:style>
  <w:style w:type="paragraph" w:styleId="aa">
    <w:name w:val="Balloon Text"/>
    <w:basedOn w:val="a"/>
    <w:link w:val="ab"/>
    <w:uiPriority w:val="99"/>
    <w:semiHidden/>
    <w:unhideWhenUsed/>
    <w:rsid w:val="00856C45"/>
    <w:rPr>
      <w:sz w:val="18"/>
      <w:szCs w:val="18"/>
    </w:rPr>
  </w:style>
  <w:style w:type="character" w:customStyle="1" w:styleId="ab">
    <w:name w:val="批注框文本 字符"/>
    <w:basedOn w:val="a0"/>
    <w:link w:val="aa"/>
    <w:uiPriority w:val="99"/>
    <w:semiHidden/>
    <w:rsid w:val="00856C45"/>
    <w:rPr>
      <w:sz w:val="18"/>
      <w:szCs w:val="18"/>
    </w:rPr>
  </w:style>
  <w:style w:type="character" w:styleId="ac">
    <w:name w:val="annotation reference"/>
    <w:basedOn w:val="a0"/>
    <w:uiPriority w:val="99"/>
    <w:semiHidden/>
    <w:unhideWhenUsed/>
    <w:rsid w:val="00856C45"/>
    <w:rPr>
      <w:sz w:val="21"/>
      <w:szCs w:val="21"/>
    </w:rPr>
  </w:style>
  <w:style w:type="paragraph" w:styleId="ad">
    <w:name w:val="annotation text"/>
    <w:basedOn w:val="a"/>
    <w:link w:val="ae"/>
    <w:uiPriority w:val="99"/>
    <w:semiHidden/>
    <w:unhideWhenUsed/>
    <w:rsid w:val="00856C45"/>
    <w:pPr>
      <w:jc w:val="left"/>
    </w:pPr>
  </w:style>
  <w:style w:type="character" w:customStyle="1" w:styleId="ae">
    <w:name w:val="批注文字 字符"/>
    <w:basedOn w:val="a0"/>
    <w:link w:val="ad"/>
    <w:uiPriority w:val="99"/>
    <w:semiHidden/>
    <w:rsid w:val="00856C45"/>
  </w:style>
  <w:style w:type="paragraph" w:styleId="af">
    <w:name w:val="annotation subject"/>
    <w:basedOn w:val="ad"/>
    <w:next w:val="ad"/>
    <w:link w:val="af0"/>
    <w:uiPriority w:val="99"/>
    <w:semiHidden/>
    <w:unhideWhenUsed/>
    <w:rsid w:val="00856C45"/>
    <w:rPr>
      <w:b/>
      <w:bCs/>
    </w:rPr>
  </w:style>
  <w:style w:type="character" w:customStyle="1" w:styleId="af0">
    <w:name w:val="批注主题 字符"/>
    <w:basedOn w:val="ae"/>
    <w:link w:val="af"/>
    <w:uiPriority w:val="99"/>
    <w:semiHidden/>
    <w:rsid w:val="00856C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8</Pages>
  <Words>754</Words>
  <Characters>4301</Characters>
  <Application>Microsoft Office Word</Application>
  <DocSecurity>0</DocSecurity>
  <Lines>35</Lines>
  <Paragraphs>10</Paragraphs>
  <ScaleCrop>false</ScaleCrop>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Microsoft</cp:lastModifiedBy>
  <cp:revision>3</cp:revision>
  <cp:lastPrinted>2019-03-29T02:03:00Z</cp:lastPrinted>
  <dcterms:created xsi:type="dcterms:W3CDTF">2019-04-01T01:31:00Z</dcterms:created>
  <dcterms:modified xsi:type="dcterms:W3CDTF">2023-03-29T01:14:00Z</dcterms:modified>
</cp:coreProperties>
</file>